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A76B4" w14:textId="77777777" w:rsidR="000D347A" w:rsidRDefault="000D347A" w:rsidP="000D347A">
      <w:pPr>
        <w:tabs>
          <w:tab w:val="num" w:pos="360"/>
        </w:tabs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BE7403">
        <w:rPr>
          <w:rFonts w:ascii="Times New Roman" w:hAnsi="Times New Roman" w:cs="Times New Roman"/>
          <w:b/>
          <w:bCs/>
        </w:rPr>
        <w:t>Инструкция по отзыву или исправлению статей</w:t>
      </w:r>
      <w:r w:rsidRPr="00BE7403">
        <w:rPr>
          <w:rFonts w:ascii="Times New Roman" w:hAnsi="Times New Roman" w:cs="Times New Roman"/>
          <w:b/>
          <w:bCs/>
          <w:lang w:val="kk-KZ"/>
        </w:rPr>
        <w:t>.</w:t>
      </w:r>
      <w:r w:rsidRPr="00BE7403">
        <w:rPr>
          <w:rFonts w:ascii="Times New Roman" w:hAnsi="Times New Roman" w:cs="Times New Roman"/>
        </w:rPr>
        <w:t xml:space="preserve"> Отзыв, исправление статей, извинения, опровержения осуществляются в соответствии с публикационной этикой.</w:t>
      </w:r>
    </w:p>
    <w:p w14:paraId="2C98AE89" w14:textId="77777777" w:rsidR="000D347A" w:rsidRPr="00D46C75" w:rsidRDefault="000D347A" w:rsidP="000D34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Отзыв, исправление статей, извинения, опровержения </w:t>
      </w:r>
      <w:r w:rsidRPr="00D46C7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осуществляется </w:t>
      </w: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публикационной этикой. </w:t>
      </w:r>
    </w:p>
    <w:p w14:paraId="786C7AC2" w14:textId="77777777" w:rsidR="000D347A" w:rsidRPr="00D46C75" w:rsidRDefault="000D347A" w:rsidP="000D347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D46C75">
        <w:t xml:space="preserve">Отзыв текста от публикации </w:t>
      </w:r>
      <w:r w:rsidRPr="00D46C75">
        <w:rPr>
          <w:lang w:val="kk-KZ"/>
        </w:rPr>
        <w:t>–</w:t>
      </w:r>
      <w:r w:rsidRPr="00D46C75">
        <w:t xml:space="preserve"> механизм исправления опубликованной информации и оповещения читателей о том, что публикация содержит серьезные недостатки или ошибочные данные, которым нельзя доверять. Недостоверность данных может являться результатом добросовестного заблуждения или осознанных нарушений. Основной целью отзыва является исправление публикованной информации, и обеспечить её цельность, а не наказать авторов, совершивших нарушения.</w:t>
      </w:r>
    </w:p>
    <w:p w14:paraId="74AE5F22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Основаниями</w:t>
      </w: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 xml:space="preserve"> ретракции (отзыва) статьи являются:</w:t>
      </w:r>
    </w:p>
    <w:p w14:paraId="60848287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1) обнаружение плагиата в любых формах, включая неоформленные цитаты в значительных объемах, перефразирование или присвоение прав на результаты чужих исследований, а также перевод статьи или её значительной части с уже опубликованного материала;</w:t>
      </w:r>
    </w:p>
    <w:p w14:paraId="56905387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2) дублирование статьи (или её значительной части) в нескольких изданиях;</w:t>
      </w:r>
    </w:p>
    <w:p w14:paraId="79E13DC1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3) обнаружение в статье фабрикаций, фальсификаций или недобросовестного манипулирования данными;</w:t>
      </w:r>
    </w:p>
    <w:p w14:paraId="510AFB8A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4) обнаружение в статье серьезных ошибок (например, неправильная интерпретация результатов), которые ставят под сомнение ее научную ценность;</w:t>
      </w:r>
    </w:p>
    <w:p w14:paraId="2D60C2A9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5) некорректный состав авторов (отсутствуют те, кто внес существенный вклад в проведение исследования; указаны лица, не участвовавшие в исследовании и/или написании текста рукописи);</w:t>
      </w:r>
    </w:p>
    <w:p w14:paraId="7418ABF4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6) скрыт конфликт интересов автора и рецензентов;</w:t>
      </w:r>
    </w:p>
    <w:p w14:paraId="71899252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7) перепубликация статьи без согласия автора</w:t>
      </w:r>
      <w:r w:rsidRPr="00D46C75">
        <w:rPr>
          <w:rFonts w:ascii="Times New Roman" w:eastAsia="Times New Roman" w:hAnsi="Times New Roman"/>
          <w:sz w:val="24"/>
          <w:szCs w:val="24"/>
          <w:lang w:val="kk-KZ" w:eastAsia="ru-RU"/>
        </w:rPr>
        <w:t>;</w:t>
      </w:r>
    </w:p>
    <w:p w14:paraId="45BF362B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8) статья не проходила процедуру рецензирования</w:t>
      </w:r>
      <w:r w:rsidRPr="00D46C75">
        <w:rPr>
          <w:rFonts w:ascii="Times New Roman" w:eastAsia="Times New Roman" w:hAnsi="Times New Roman"/>
          <w:sz w:val="24"/>
          <w:szCs w:val="24"/>
          <w:lang w:val="kk-KZ" w:eastAsia="ru-RU"/>
        </w:rPr>
        <w:t>;</w:t>
      </w:r>
    </w:p>
    <w:p w14:paraId="538DFC7E" w14:textId="6EBD5D50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val="kk-KZ" w:eastAsia="ru-RU"/>
        </w:rPr>
        <w:t>9</w:t>
      </w: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) иные нарушения этических принципов журнала</w:t>
      </w:r>
      <w:r w:rsidRPr="00D46C7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D46C75">
        <w:rPr>
          <w:rFonts w:ascii="Times New Roman" w:hAnsi="Times New Roman"/>
          <w:sz w:val="24"/>
          <w:szCs w:val="24"/>
        </w:rPr>
        <w:t>«</w:t>
      </w:r>
      <w:r w:rsidR="00F45A2F" w:rsidRPr="00422E98">
        <w:rPr>
          <w:rFonts w:ascii="Times New Roman" w:hAnsi="Times New Roman" w:cs="Times New Roman"/>
          <w:sz w:val="24"/>
          <w:szCs w:val="24"/>
          <w:lang w:val="kk-KZ"/>
        </w:rPr>
        <w:t>Сельское хозяйство</w:t>
      </w:r>
      <w:r w:rsidR="00F45A2F">
        <w:rPr>
          <w:rFonts w:ascii="Times New Roman" w:hAnsi="Times New Roman" w:cs="Times New Roman"/>
          <w:sz w:val="24"/>
          <w:szCs w:val="24"/>
          <w:lang w:val="kk-KZ"/>
        </w:rPr>
        <w:t>, биотехнология</w:t>
      </w:r>
      <w:r w:rsidR="00F45A2F" w:rsidRPr="00422E98">
        <w:rPr>
          <w:rFonts w:ascii="Times New Roman" w:hAnsi="Times New Roman" w:cs="Times New Roman"/>
          <w:sz w:val="24"/>
          <w:szCs w:val="24"/>
          <w:lang w:val="kk-KZ"/>
        </w:rPr>
        <w:t xml:space="preserve"> и биоресурсы: наука и практика</w:t>
      </w:r>
      <w:r w:rsidRPr="00D46C75">
        <w:rPr>
          <w:rFonts w:ascii="Times New Roman" w:hAnsi="Times New Roman"/>
          <w:sz w:val="24"/>
          <w:szCs w:val="24"/>
        </w:rPr>
        <w:t>»</w:t>
      </w: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91C44B2" w14:textId="77777777" w:rsidR="000D347A" w:rsidRPr="00D46C75" w:rsidRDefault="000D347A" w:rsidP="000D34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rFonts w:eastAsia="SimSun"/>
          <w:b w:val="0"/>
        </w:rPr>
      </w:pPr>
      <w:r w:rsidRPr="00D46C75">
        <w:rPr>
          <w:rStyle w:val="a3"/>
          <w:rFonts w:eastAsia="SimSun"/>
        </w:rPr>
        <w:t>Уведомления об отзыве должны быть:</w:t>
      </w:r>
    </w:p>
    <w:p w14:paraId="1C8408C1" w14:textId="77777777" w:rsidR="000D347A" w:rsidRPr="00D46C75" w:rsidRDefault="000D347A" w:rsidP="000D34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r w:rsidRPr="00D46C75">
        <w:rPr>
          <w:rStyle w:val="a3"/>
          <w:rFonts w:eastAsia="SimSun"/>
        </w:rPr>
        <w:t xml:space="preserve">- </w:t>
      </w:r>
      <w:r w:rsidRPr="00D46C75">
        <w:t>связаны гиперссылками с отозванной статьей везде, где это возможно   (т.е. во всех онлайн-версиях)</w:t>
      </w:r>
      <w:r w:rsidRPr="00D46C75">
        <w:rPr>
          <w:lang w:val="kk-KZ"/>
        </w:rPr>
        <w:t>;</w:t>
      </w:r>
    </w:p>
    <w:p w14:paraId="10508E69" w14:textId="77777777" w:rsidR="000D347A" w:rsidRPr="00D46C75" w:rsidRDefault="000D347A" w:rsidP="000D34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SimSun"/>
          <w:b/>
          <w:bCs/>
          <w:lang w:val="kk-KZ"/>
        </w:rPr>
      </w:pPr>
      <w:r w:rsidRPr="00D46C75">
        <w:t>- четко определять отзываемую статью (например, включая название и авторов в заголовок отзыва или со ссылкой на отозванную статью)</w:t>
      </w:r>
      <w:r w:rsidRPr="00D46C75">
        <w:rPr>
          <w:lang w:val="kk-KZ"/>
        </w:rPr>
        <w:t>;</w:t>
      </w:r>
    </w:p>
    <w:p w14:paraId="7D7411C1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46C75">
        <w:rPr>
          <w:rFonts w:ascii="Times New Roman" w:hAnsi="Times New Roman"/>
          <w:sz w:val="24"/>
          <w:szCs w:val="24"/>
        </w:rPr>
        <w:t>- четко идентифицированными как ретракция (т.е. отличаться от других типов внесения поправок и комментариев)</w:t>
      </w:r>
      <w:r w:rsidRPr="00D46C75">
        <w:rPr>
          <w:rFonts w:ascii="Times New Roman" w:hAnsi="Times New Roman"/>
          <w:sz w:val="24"/>
          <w:szCs w:val="24"/>
          <w:lang w:val="kk-KZ"/>
        </w:rPr>
        <w:t>;</w:t>
      </w:r>
    </w:p>
    <w:p w14:paraId="68DA217B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46C75">
        <w:rPr>
          <w:rFonts w:ascii="Times New Roman" w:hAnsi="Times New Roman"/>
          <w:sz w:val="24"/>
          <w:szCs w:val="24"/>
        </w:rPr>
        <w:t>- опубликованы в кратчайшие сроки, чтобы свести к минимуму вредоносные последствия ложных публикаций</w:t>
      </w:r>
      <w:r w:rsidRPr="00D46C75">
        <w:rPr>
          <w:rFonts w:ascii="Times New Roman" w:hAnsi="Times New Roman"/>
          <w:sz w:val="24"/>
          <w:szCs w:val="24"/>
          <w:lang w:val="kk-KZ"/>
        </w:rPr>
        <w:t>;</w:t>
      </w:r>
    </w:p>
    <w:p w14:paraId="13435C01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46C75">
        <w:rPr>
          <w:rFonts w:ascii="Times New Roman" w:hAnsi="Times New Roman"/>
          <w:sz w:val="24"/>
          <w:szCs w:val="24"/>
        </w:rPr>
        <w:t>- находиться в свободном доступе для всех читателей (то есть, быть не в ограниченном доступе или доступными только для подписчиков)</w:t>
      </w:r>
      <w:r w:rsidRPr="00D46C75">
        <w:rPr>
          <w:rFonts w:ascii="Times New Roman" w:hAnsi="Times New Roman"/>
          <w:sz w:val="24"/>
          <w:szCs w:val="24"/>
          <w:lang w:val="kk-KZ"/>
        </w:rPr>
        <w:t>;</w:t>
      </w:r>
    </w:p>
    <w:p w14:paraId="1A2D508E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46C75">
        <w:rPr>
          <w:rFonts w:ascii="Times New Roman" w:hAnsi="Times New Roman"/>
          <w:sz w:val="24"/>
          <w:szCs w:val="24"/>
        </w:rPr>
        <w:t>- с информацией, кто отзывает статью</w:t>
      </w:r>
      <w:r w:rsidRPr="00D46C75">
        <w:rPr>
          <w:rFonts w:ascii="Times New Roman" w:hAnsi="Times New Roman"/>
          <w:sz w:val="24"/>
          <w:szCs w:val="24"/>
          <w:lang w:val="kk-KZ"/>
        </w:rPr>
        <w:t>;</w:t>
      </w:r>
    </w:p>
    <w:p w14:paraId="57782848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46C75">
        <w:rPr>
          <w:rFonts w:ascii="Times New Roman" w:hAnsi="Times New Roman"/>
          <w:sz w:val="24"/>
          <w:szCs w:val="24"/>
        </w:rPr>
        <w:t>- с информацией о причине(ах) отзыва</w:t>
      </w:r>
      <w:r w:rsidRPr="00D46C75">
        <w:rPr>
          <w:rFonts w:ascii="Times New Roman" w:hAnsi="Times New Roman"/>
          <w:sz w:val="24"/>
          <w:szCs w:val="24"/>
          <w:lang w:val="kk-KZ"/>
        </w:rPr>
        <w:t>;</w:t>
      </w:r>
    </w:p>
    <w:p w14:paraId="37AE440C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46C75">
        <w:rPr>
          <w:rFonts w:ascii="Times New Roman" w:hAnsi="Times New Roman"/>
          <w:sz w:val="24"/>
          <w:szCs w:val="24"/>
        </w:rPr>
        <w:t>- объективными, излагать факты и не содержать провокационных высказываний.</w:t>
      </w:r>
    </w:p>
    <w:p w14:paraId="33755DCC" w14:textId="77777777" w:rsidR="000D347A" w:rsidRPr="00D46C75" w:rsidRDefault="000D347A" w:rsidP="000D34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D46C75">
        <w:rPr>
          <w:rStyle w:val="a3"/>
          <w:rFonts w:eastAsia="SimSun"/>
        </w:rPr>
        <w:t>Отзыв не является уместным, если:</w:t>
      </w:r>
    </w:p>
    <w:p w14:paraId="389C21FE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C75">
        <w:rPr>
          <w:rFonts w:ascii="Times New Roman" w:hAnsi="Times New Roman"/>
          <w:sz w:val="24"/>
          <w:szCs w:val="24"/>
        </w:rPr>
        <w:t>- оспаривается авторство, но нет никаких оснований сомневаться в достоверности выводов;</w:t>
      </w:r>
    </w:p>
    <w:p w14:paraId="58D0E0AB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C75">
        <w:rPr>
          <w:rFonts w:ascii="Times New Roman" w:hAnsi="Times New Roman"/>
          <w:sz w:val="24"/>
          <w:szCs w:val="24"/>
        </w:rPr>
        <w:t>- основные выводы в работе по-прежнему надежны и их исправление может в достаточной степени устранить ошибки или проблемы;</w:t>
      </w:r>
    </w:p>
    <w:p w14:paraId="6047E054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C75">
        <w:rPr>
          <w:rFonts w:ascii="Times New Roman" w:hAnsi="Times New Roman"/>
          <w:sz w:val="24"/>
          <w:szCs w:val="24"/>
        </w:rPr>
        <w:t>- редактор располагает неубедительными доказательствами, чтобы отозвать статью, или ожидает дополнительную информацию, например, внутреннего институционального расследования;</w:t>
      </w:r>
    </w:p>
    <w:p w14:paraId="4075D90C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C75">
        <w:rPr>
          <w:rFonts w:ascii="Times New Roman" w:hAnsi="Times New Roman"/>
          <w:sz w:val="24"/>
          <w:szCs w:val="24"/>
        </w:rPr>
        <w:lastRenderedPageBreak/>
        <w:t>- авторы сообщили о конфликте интересов после публикации, но, по мнению редактора, раскрытие не повлияло на интерпретацию результатов, рекомендации или выводы, изложенные в статье.</w:t>
      </w:r>
    </w:p>
    <w:p w14:paraId="041475BC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bCs/>
          <w:sz w:val="24"/>
          <w:szCs w:val="24"/>
          <w:lang w:eastAsia="ru-RU"/>
        </w:rPr>
        <w:t>Инициатором</w:t>
      </w: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начала процедуры отзыва (ретракции) статьи могут быть:</w:t>
      </w:r>
    </w:p>
    <w:p w14:paraId="1FF54EA4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1) автор(ы) статьи, который направляет письменное мотивированное обращение в редакцию журнала об отзыве статьи;</w:t>
      </w:r>
    </w:p>
    <w:p w14:paraId="20D6BCE7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2) главный редактор журнала, который готовит обоснованное представление о причинах отзыва публикации;</w:t>
      </w:r>
    </w:p>
    <w:p w14:paraId="69199CCB" w14:textId="29A2E2F1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 xml:space="preserve">3) редакция другого журнала, направившая запрос в редакцию </w:t>
      </w:r>
      <w:r w:rsidRPr="00D46C7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научного </w:t>
      </w: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 xml:space="preserve">журнала </w:t>
      </w:r>
      <w:r w:rsidRPr="00D46C75">
        <w:rPr>
          <w:rFonts w:ascii="Times New Roman" w:hAnsi="Times New Roman"/>
          <w:sz w:val="24"/>
          <w:szCs w:val="24"/>
        </w:rPr>
        <w:t>«</w:t>
      </w:r>
      <w:r w:rsidR="00F45A2F" w:rsidRPr="00422E98">
        <w:rPr>
          <w:rFonts w:ascii="Times New Roman" w:hAnsi="Times New Roman" w:cs="Times New Roman"/>
          <w:sz w:val="24"/>
          <w:szCs w:val="24"/>
          <w:lang w:val="kk-KZ"/>
        </w:rPr>
        <w:t>Сельское хозяйство</w:t>
      </w:r>
      <w:r w:rsidR="00F45A2F">
        <w:rPr>
          <w:rFonts w:ascii="Times New Roman" w:hAnsi="Times New Roman" w:cs="Times New Roman"/>
          <w:sz w:val="24"/>
          <w:szCs w:val="24"/>
          <w:lang w:val="kk-KZ"/>
        </w:rPr>
        <w:t>, биотехнология</w:t>
      </w:r>
      <w:r w:rsidR="00F45A2F" w:rsidRPr="00422E98">
        <w:rPr>
          <w:rFonts w:ascii="Times New Roman" w:hAnsi="Times New Roman" w:cs="Times New Roman"/>
          <w:sz w:val="24"/>
          <w:szCs w:val="24"/>
          <w:lang w:val="kk-KZ"/>
        </w:rPr>
        <w:t xml:space="preserve"> и биоресурсы: наука и практика</w:t>
      </w:r>
      <w:r w:rsidR="00F45A2F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16A0FE67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4)</w:t>
      </w:r>
      <w:r w:rsidRPr="00D46C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иные лица, представившие доказательства нарушения научной этики автором(-ами) статьи (например, участники конфликта интересов).</w:t>
      </w:r>
    </w:p>
    <w:p w14:paraId="394C630D" w14:textId="7ED51CF0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Процедура</w:t>
      </w: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 xml:space="preserve"> отзыва (ретракции) статьи в научном журнале </w:t>
      </w:r>
      <w:r w:rsidRPr="00D46C75">
        <w:rPr>
          <w:rFonts w:ascii="Times New Roman" w:hAnsi="Times New Roman"/>
          <w:sz w:val="24"/>
          <w:szCs w:val="24"/>
        </w:rPr>
        <w:t>«</w:t>
      </w:r>
      <w:r w:rsidR="00F45A2F" w:rsidRPr="00422E98">
        <w:rPr>
          <w:rFonts w:ascii="Times New Roman" w:hAnsi="Times New Roman" w:cs="Times New Roman"/>
          <w:sz w:val="24"/>
          <w:szCs w:val="24"/>
          <w:lang w:val="kk-KZ"/>
        </w:rPr>
        <w:t>Сельское хозяйство</w:t>
      </w:r>
      <w:r w:rsidR="00F45A2F">
        <w:rPr>
          <w:rFonts w:ascii="Times New Roman" w:hAnsi="Times New Roman" w:cs="Times New Roman"/>
          <w:sz w:val="24"/>
          <w:szCs w:val="24"/>
          <w:lang w:val="kk-KZ"/>
        </w:rPr>
        <w:t>, биотехнология</w:t>
      </w:r>
      <w:r w:rsidR="00F45A2F" w:rsidRPr="00422E98">
        <w:rPr>
          <w:rFonts w:ascii="Times New Roman" w:hAnsi="Times New Roman" w:cs="Times New Roman"/>
          <w:sz w:val="24"/>
          <w:szCs w:val="24"/>
          <w:lang w:val="kk-KZ"/>
        </w:rPr>
        <w:t xml:space="preserve"> и биоресурсы: наука и практика</w:t>
      </w:r>
      <w:r w:rsidR="00F45A2F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4280B4F3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1) После обращения автора или другого лица, предоставившего факты нарушения научной этики в статье, редколлегия журнала назначает комиссию, которая проводит всестороннее изучение случая, с учетом всех имеющихся фактов и возможностей проверки этичности публикации.</w:t>
      </w:r>
    </w:p>
    <w:p w14:paraId="5EAAB634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Pr="00D46C7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Приняв решение отозвать статью, редакция указывает в протоколе заседания причину ретракции (в случае обнаружения плагиата </w:t>
      </w:r>
      <w:r w:rsidRPr="00D46C75">
        <w:rPr>
          <w:sz w:val="24"/>
          <w:szCs w:val="24"/>
        </w:rPr>
        <w:t>–</w:t>
      </w: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 xml:space="preserve"> с указанием на источники заимствования), а также дату ретракции. </w:t>
      </w:r>
    </w:p>
    <w:p w14:paraId="561CC042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3) В случае выявления комиссией недостоверности небольшой части статьи (в остальном качественной), в следующем после заседания комиссии печатном выпуске публикуется исправленная часть статьи с указанием ошибки и выходных данных исправляемой статьи. В онлайн-версии журнала исправление происходит путем замены pdf-файла статьи и указанием на ошибку в самом файле статьи и на ее страницы на сайте журнала.</w:t>
      </w:r>
    </w:p>
    <w:p w14:paraId="280875E0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4)</w:t>
      </w:r>
      <w:r w:rsidRPr="00D46C7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D46C75">
        <w:rPr>
          <w:rFonts w:ascii="Times New Roman" w:hAnsi="Times New Roman"/>
          <w:sz w:val="24"/>
          <w:szCs w:val="24"/>
        </w:rPr>
        <w:t>Комитет по публикационной этике (СОРЕ)</w:t>
      </w: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 xml:space="preserve"> (для внесения информации в единую базу ретрагированных статей) предоставляется протокол, в котором указывается дата проведения заседания, состав заседавших, результаты экспертизы, обоснованное решение и соответствующую форму:</w:t>
      </w:r>
    </w:p>
    <w:p w14:paraId="679EDA4E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- ФИО автора и название статьи;</w:t>
      </w:r>
    </w:p>
    <w:p w14:paraId="5429CA8F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- название издания, из которого текст отзывается;</w:t>
      </w:r>
    </w:p>
    <w:p w14:paraId="624CC330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- инициатор отзыва статьи; </w:t>
      </w:r>
    </w:p>
    <w:p w14:paraId="35E8F037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- основание для отзыва статьи и дата принятия решения;</w:t>
      </w:r>
    </w:p>
    <w:p w14:paraId="44543769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- ссылка на страницу на сайте издания, на которой дана информация о ретракции;</w:t>
      </w:r>
    </w:p>
    <w:p w14:paraId="6DDE9148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- выходные данные статьи DOI (если есть);</w:t>
      </w:r>
    </w:p>
    <w:p w14:paraId="0E7864B4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- тематика.</w:t>
      </w:r>
    </w:p>
    <w:p w14:paraId="3BBC1672" w14:textId="77777777" w:rsidR="000D347A" w:rsidRPr="00D46C75" w:rsidRDefault="000D347A" w:rsidP="000D34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5)</w:t>
      </w:r>
      <w:r w:rsidRPr="00D46C7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D46C75">
        <w:rPr>
          <w:rFonts w:ascii="Times New Roman" w:eastAsia="Times New Roman" w:hAnsi="Times New Roman"/>
          <w:sz w:val="24"/>
          <w:szCs w:val="24"/>
          <w:lang w:eastAsia="ru-RU"/>
        </w:rPr>
        <w:t>Редакция оставляет за собой право принимать самостоятельно решение относительно дальнейшего сотрудничества с авторами ретрагированных статей (полный отказ от сотрудничества, отказ от сотрудничества на определенное время, назначение дополнительной экспертизы статей в случае повторного сотрудничества).</w:t>
      </w:r>
    </w:p>
    <w:p w14:paraId="39B5F113" w14:textId="77777777" w:rsidR="000D347A" w:rsidRPr="00D46C75" w:rsidRDefault="000D347A" w:rsidP="000D34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D46C75">
        <w:rPr>
          <w:bCs/>
        </w:rPr>
        <w:t>Редакторы журнала должны рассмотреть вопрос о выражении беспокойства, если:</w:t>
      </w:r>
    </w:p>
    <w:p w14:paraId="13EE41B1" w14:textId="77777777" w:rsidR="000D347A" w:rsidRPr="00D46C75" w:rsidRDefault="000D347A" w:rsidP="000D347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D46C75">
        <w:rPr>
          <w:bCs/>
        </w:rPr>
        <w:t>-</w:t>
      </w:r>
      <w:r w:rsidRPr="00D46C75">
        <w:t xml:space="preserve"> они получили сведения о неподобающих действиях авторов, но нет чётких доказательств такого их поведения;</w:t>
      </w:r>
    </w:p>
    <w:p w14:paraId="365AEA55" w14:textId="77777777" w:rsidR="000D347A" w:rsidRPr="00D46C75" w:rsidRDefault="000D347A" w:rsidP="000D347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D46C75">
        <w:t>- имеются аргументы, что результаты работы являются недостоверными, и учреждение, в котором работают авторы, не собирается выяснять истину;</w:t>
      </w:r>
    </w:p>
    <w:p w14:paraId="58DCA036" w14:textId="77777777" w:rsidR="000D347A" w:rsidRPr="00D46C75" w:rsidRDefault="000D347A" w:rsidP="000D347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D46C75">
        <w:t>- они считают, что расследование предполагаемых нарушений, совершённых авторами в связи с публикацией, либо не было, либо не будет справедливым, беспристрастным и убедительным;</w:t>
      </w:r>
    </w:p>
    <w:p w14:paraId="3D9DFC08" w14:textId="16362DBE" w:rsidR="00D46C75" w:rsidRPr="00F45A2F" w:rsidRDefault="000D347A" w:rsidP="005A2B4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D46C75">
        <w:t>- ведется расследование нарушений авторов, но его результаты не ожидаются в достаточно скором времени.</w:t>
      </w:r>
      <w:bookmarkStart w:id="0" w:name="_GoBack"/>
      <w:bookmarkEnd w:id="0"/>
    </w:p>
    <w:sectPr w:rsidR="00D46C75" w:rsidRPr="00F45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46A"/>
    <w:multiLevelType w:val="multilevel"/>
    <w:tmpl w:val="A70E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2B5A4F"/>
    <w:multiLevelType w:val="multilevel"/>
    <w:tmpl w:val="891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50636B"/>
    <w:multiLevelType w:val="multilevel"/>
    <w:tmpl w:val="83D8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87CE1"/>
    <w:multiLevelType w:val="multilevel"/>
    <w:tmpl w:val="3A5C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BA7CF5"/>
    <w:multiLevelType w:val="multilevel"/>
    <w:tmpl w:val="43B4A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A24076"/>
    <w:multiLevelType w:val="multilevel"/>
    <w:tmpl w:val="72F2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ED34D9"/>
    <w:multiLevelType w:val="multilevel"/>
    <w:tmpl w:val="5152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312D6E"/>
    <w:multiLevelType w:val="multilevel"/>
    <w:tmpl w:val="FF42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E378EB"/>
    <w:multiLevelType w:val="multilevel"/>
    <w:tmpl w:val="3E8E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B102FA"/>
    <w:multiLevelType w:val="multilevel"/>
    <w:tmpl w:val="9FF6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A14E3B"/>
    <w:multiLevelType w:val="multilevel"/>
    <w:tmpl w:val="0B62F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DA61C6"/>
    <w:multiLevelType w:val="multilevel"/>
    <w:tmpl w:val="590C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0"/>
  </w:num>
  <w:num w:numId="5">
    <w:abstractNumId w:val="6"/>
  </w:num>
  <w:num w:numId="6">
    <w:abstractNumId w:val="11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25"/>
    <w:rsid w:val="000D347A"/>
    <w:rsid w:val="005A2B48"/>
    <w:rsid w:val="006821EF"/>
    <w:rsid w:val="00713F25"/>
    <w:rsid w:val="00950463"/>
    <w:rsid w:val="00D46C75"/>
    <w:rsid w:val="00DB1B25"/>
    <w:rsid w:val="00F4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4480"/>
  <w15:chartTrackingRefBased/>
  <w15:docId w15:val="{B11C3136-B235-40C9-82AD-B7345993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347A"/>
    <w:rPr>
      <w:b/>
      <w:bCs/>
    </w:rPr>
  </w:style>
  <w:style w:type="paragraph" w:styleId="a4">
    <w:name w:val="Normal (Web)"/>
    <w:basedOn w:val="a"/>
    <w:uiPriority w:val="99"/>
    <w:unhideWhenUsed/>
    <w:rsid w:val="000D3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5">
    <w:name w:val="Hyperlink"/>
    <w:basedOn w:val="a0"/>
    <w:uiPriority w:val="99"/>
    <w:semiHidden/>
    <w:unhideWhenUsed/>
    <w:rsid w:val="00D46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Титанов Жанат Егинбаевич</dc:creator>
  <cp:keywords/>
  <dc:description/>
  <cp:lastModifiedBy>Кузнецов Алексей Владимирович</cp:lastModifiedBy>
  <cp:revision>2</cp:revision>
  <dcterms:created xsi:type="dcterms:W3CDTF">2026-04-24T07:07:00Z</dcterms:created>
  <dcterms:modified xsi:type="dcterms:W3CDTF">2026-04-24T07:07:00Z</dcterms:modified>
</cp:coreProperties>
</file>